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3A7" w:rsidRPr="00195211" w:rsidRDefault="00195211" w:rsidP="00195211">
      <w:pPr>
        <w:spacing w:after="0" w:line="240" w:lineRule="auto"/>
        <w:jc w:val="both"/>
        <w:rPr>
          <w:rFonts w:ascii="Sylfaen" w:eastAsia="Times New Roman" w:hAnsi="Sylfaen" w:cs="Sylfaen"/>
          <w:b/>
          <w:i/>
          <w:sz w:val="24"/>
          <w:szCs w:val="24"/>
          <w:lang w:val="ka-GE"/>
        </w:rPr>
      </w:pPr>
      <w:r w:rsidRPr="00195211">
        <w:rPr>
          <w:rFonts w:ascii="Sylfaen" w:eastAsia="Times New Roman" w:hAnsi="Sylfaen" w:cs="Sylfaen"/>
          <w:b/>
          <w:i/>
          <w:sz w:val="24"/>
          <w:szCs w:val="24"/>
          <w:lang w:val="ka-GE"/>
        </w:rPr>
        <w:t>პაციენტი: მამიკა წურწუმია                          მომხსენებელი: ნინო ხუციშვილი</w:t>
      </w:r>
    </w:p>
    <w:p w:rsidR="00DC33A7" w:rsidRDefault="00DC33A7" w:rsidP="00D67E46">
      <w:pPr>
        <w:spacing w:after="0" w:line="240" w:lineRule="auto"/>
        <w:jc w:val="both"/>
        <w:rPr>
          <w:rFonts w:ascii="Sylfaen" w:eastAsia="Times New Roman" w:hAnsi="Sylfaen" w:cs="Sylfaen"/>
          <w:b/>
          <w:sz w:val="24"/>
          <w:szCs w:val="24"/>
          <w:lang w:val="ka-GE"/>
        </w:rPr>
      </w:pPr>
    </w:p>
    <w:p w:rsidR="00195211" w:rsidRDefault="00195211" w:rsidP="00D67E46">
      <w:pPr>
        <w:spacing w:after="0" w:line="240" w:lineRule="auto"/>
        <w:jc w:val="both"/>
        <w:rPr>
          <w:rFonts w:ascii="Sylfaen" w:eastAsia="Times New Roman" w:hAnsi="Sylfaen" w:cs="Sylfaen"/>
          <w:b/>
          <w:sz w:val="24"/>
          <w:szCs w:val="24"/>
          <w:lang w:val="ka-GE"/>
        </w:rPr>
      </w:pPr>
    </w:p>
    <w:p w:rsidR="00195211" w:rsidRDefault="00195211" w:rsidP="00195211">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რეგულირების სააგენტოს მიერ </w:t>
      </w:r>
      <w:r>
        <w:rPr>
          <w:rFonts w:ascii="Sylfaen" w:eastAsia="Times New Roman" w:hAnsi="Sylfaen" w:cs="Sylfaen"/>
          <w:sz w:val="24"/>
          <w:szCs w:val="24"/>
          <w:lang w:val="ka-GE"/>
        </w:rPr>
        <w:t>შესწავლილ იქნა მსჯავრდებულ მამუკა წურწუმიასთვის გაწეული სამედიცინო დახმარების ხარისხი.</w:t>
      </w:r>
    </w:p>
    <w:p w:rsidR="00195211" w:rsidRDefault="00195211" w:rsidP="00D67E46">
      <w:pPr>
        <w:spacing w:after="0" w:line="240" w:lineRule="auto"/>
        <w:jc w:val="both"/>
        <w:rPr>
          <w:rFonts w:ascii="Sylfaen" w:eastAsia="Times New Roman" w:hAnsi="Sylfaen" w:cs="Sylfaen"/>
          <w:b/>
          <w:sz w:val="24"/>
          <w:szCs w:val="24"/>
          <w:lang w:val="ka-GE"/>
        </w:rPr>
      </w:pPr>
    </w:p>
    <w:p w:rsidR="00D67E46" w:rsidRDefault="00D67E46" w:rsidP="00D67E46">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w:t>
      </w:r>
      <w:r w:rsidR="00DC33A7">
        <w:rPr>
          <w:rFonts w:ascii="Sylfaen" w:eastAsia="Times New Roman" w:hAnsi="Sylfaen" w:cs="Sylfaen"/>
          <w:sz w:val="24"/>
          <w:szCs w:val="24"/>
          <w:lang w:val="ka-GE"/>
        </w:rPr>
        <w:t xml:space="preserve">     </w:t>
      </w:r>
      <w:r>
        <w:rPr>
          <w:rFonts w:ascii="Sylfaen" w:eastAsia="Times New Roman" w:hAnsi="Sylfaen" w:cs="Sylfaen"/>
          <w:sz w:val="24"/>
          <w:szCs w:val="24"/>
          <w:lang w:val="ka-GE"/>
        </w:rPr>
        <w:t xml:space="preserve">,,სტაციონარული პაციენტის სამედიცინო ბარათის“ (N302) მიხედვით, პაციენტი მამუკა წურწუმია (42წლის), 01.03.12. (16.30სთ.), გადაყვანილ იქნა სასჯელაღსრულების დეპარტამენტის N18 სამკურნალო დაწესებულებაში. პაციენტს აღენიშნებოდა ზოგადი საერთო სისუსტე, ქოშინი, ჰაერის უკმარისობა, ტკივილის და სიმძიმის შეგრძნება მარჯვენა ფერდქვეშა არეში, მუცლის ზომაში მკვეთრად მომატება, ქვედა კიდურების შეშუპება, შარდის გამოყოფის შემცირება, პერიოდულად არტერიული წნევის მომატება, სკლერები იქტერული (ანამნეზში-ნარკოტიკების ინტრავენური მომხმარებელი). დაისვა წინასწარი დიაგნოზი: ,,ქრ. </w:t>
      </w:r>
      <w:r w:rsidRPr="00195211">
        <w:rPr>
          <w:rFonts w:ascii="Sylfaen" w:eastAsia="Times New Roman" w:hAnsi="Sylfaen" w:cs="Sylfaen"/>
          <w:sz w:val="24"/>
          <w:szCs w:val="24"/>
          <w:lang w:val="ka-GE"/>
        </w:rPr>
        <w:t>C</w:t>
      </w:r>
      <w:r>
        <w:rPr>
          <w:rFonts w:ascii="Sylfaen" w:eastAsia="Times New Roman" w:hAnsi="Sylfaen" w:cs="Sylfaen"/>
          <w:sz w:val="24"/>
          <w:szCs w:val="24"/>
          <w:lang w:val="ka-GE"/>
        </w:rPr>
        <w:t xml:space="preserve"> ვირუსული ჰეპატიტი, ღვიძლის ციროზი“ და პაციენტი მოთავსდა ინფექციურ განყოფილებაში. პაციენტს ჩაუტარდა კვლევები. მათ შორის, სისხლის საერთო ანალიზი (ლეიკოციტოზი, თრომბოციტოპენია, ჰემოგლობინის და ფერადობის მაჩვენებლები ნორმის ფარგლებში, ედს-24), სისხლის ბიოქიმიური ანალიზი (საერთო ბილირუბინი 48, ალტ 44, ასტ 100, </w:t>
      </w:r>
      <w:r w:rsidRPr="00195211">
        <w:rPr>
          <w:rFonts w:ascii="Sylfaen" w:eastAsia="Times New Roman" w:hAnsi="Sylfaen" w:cs="Sylfaen"/>
          <w:sz w:val="24"/>
          <w:szCs w:val="24"/>
          <w:lang w:val="ka-GE"/>
        </w:rPr>
        <w:t>GGT</w:t>
      </w:r>
      <w:r>
        <w:rPr>
          <w:rFonts w:ascii="Sylfaen" w:eastAsia="Times New Roman" w:hAnsi="Sylfaen" w:cs="Sylfaen"/>
          <w:sz w:val="24"/>
          <w:szCs w:val="24"/>
          <w:lang w:val="ka-GE"/>
        </w:rPr>
        <w:t xml:space="preserve"> 51), </w:t>
      </w:r>
      <w:r w:rsidRPr="00195211">
        <w:rPr>
          <w:rFonts w:ascii="Sylfaen" w:eastAsia="Times New Roman" w:hAnsi="Sylfaen" w:cs="Sylfaen"/>
          <w:sz w:val="24"/>
          <w:szCs w:val="24"/>
          <w:lang w:val="ka-GE"/>
        </w:rPr>
        <w:t>C</w:t>
      </w:r>
      <w:r>
        <w:rPr>
          <w:rFonts w:ascii="Sylfaen" w:eastAsia="Times New Roman" w:hAnsi="Sylfaen" w:cs="Sylfaen"/>
          <w:sz w:val="24"/>
          <w:szCs w:val="24"/>
          <w:lang w:val="ka-GE"/>
        </w:rPr>
        <w:t xml:space="preserve"> ჰეპატიტზე-დადებითი, მუცლის ღრუს ექოსკოპიური კვლევა (ნანახი იქნა თავისუფალი სითხე, ღვიძლი არაჰომოგენური, ელენთა გადიდებული), გულმკერდის რენტგენოლოგიური კვლევა (,,ორივე მხარეს დიაფრაგმის მაღალი დგომა“; რადიოლოგი გიორგი მესხია). პაციენტს დაეწყო მკურნალობა. 05.03.12-მდე პერიოდში პაციენტის მდგომარეობა იყო მძიმე, ჰემოდინამიკური მაჩვენებლები სტაბილური, კვლავ აღენიშნებოდა ანალოგიური ჩივილები. უტარდებოდა დანიშნული მკურნალობა, მათ შორის, გადაესხა ალბუმინი, აგპ. 06.03.12. ჩატარდა ეზოფაგოგასტროდუოდენოსკოპია (საყლაპავის ვენების ვარიკოზი არ იქნა ნანახი. დაისვა კუჭის წყლულოვანი დაავადების დიაგნოზი. წყლულიდან აღებული იქნა მასალა, რომლის გამოკვლევის დასკვნის მიხედვით: ,,წარმოდგენილია ერთეული ჯირკვლოვანი ელემენტით, ეპითელიუმის ნაწლავისებური მეტაპლაზიის სურათი“). შარდმდენების ფონზე, დიურეზი დადებითია, თუმცა რჩებოდა შეუპოვარი ასციტი, რის გამოც, 07.03.12. ჩატარდა ლაპაროცენტეზი (მიღებული იქნა დაახლოებით 15ლ სითხე. გამოკვლევით ნანახი იქნა ცილა 23,1%, ერითროციტები დიდი რაოდენობით, ლიმფოციტები 100%). 11.03.12-მდე პერიოდში, პაციენტის მდგომარეობა იყო სტაბილურად მძიმე, აღინიშნებოდა ლაბორატორიული მონაცემების (ღვიძლის ფუნქციური სინჯები, კრეატინინი, კოაგულოგრამა) უარყოფითი დინამიკა. 11.03.12. (16.20სთ.), პაციენტის მდგომარეობა დამძიმდა, აღენიშნა კანკალი, შარდვის გაძნელება, ჰიპოტენზია (70/50) და პაციენტი გადაყვანილ იქნა რეანიმაციულ განყოფილებაში. 12.03.12. ჩატარდა ნეფროლოგის კონსულტაცია, დაისვა დიაგნოზი: ჰეპატო-რენული სინდრომი, თირკმლების ქრონიკული დაავადება, ანურია და მიზანშეწონილად ჩაითვალა ჰემოდიალიზის ჩატარება. ფომოდიალიზისთვის, პაციენტი 12.03.12. (17.00სთ.) </w:t>
      </w:r>
      <w:r>
        <w:rPr>
          <w:rFonts w:ascii="Sylfaen" w:eastAsia="Times New Roman" w:hAnsi="Sylfaen" w:cs="Sylfaen"/>
          <w:sz w:val="24"/>
          <w:szCs w:val="24"/>
          <w:lang w:val="ka-GE"/>
        </w:rPr>
        <w:lastRenderedPageBreak/>
        <w:t>გადაყვანილ იქნა შპს ,,აკად. ო. ღუდუშაურის სახ. ეროვნულ სამედიცინო ცენტრში“. ჰემოდიალიზის შემდეგ, იმავე დრეს, პაციენტი კვალავ მოთავსებულ იქნა N18 დაწესებულების რეანიმაციულ განყოფილებაში. რეანიმატოლოგ მარინა მშვილდაძის ჩანაწერებით, 12.03.12. 22.00სთ-ზე აღენიშნა ენცეფალოპათია, ცხვირიდან სისხლდენა, კათეტერის ადგილიდან სისხლის ჟონვა. სისხლდენის შეჩერების მიზნით, გაკეთდა ვიკასოლი, დიცინონი. 24.00სთ-ზე მდგომარეობა უკიდურესად მძიმეა, უჩივის ტკივილს ზოგადად ყველგან, შფოთავს, აღენიშნება ცხვირიდან მცირე რაოდენობით ჟონვა, შარდის ბუშტში ჩადგმული კათეტერიდან 10-20მლ მუქი სისხლიანი გამონადენი. არტერიული წნევა 100/60, პულსი-92.</w:t>
      </w:r>
    </w:p>
    <w:p w:rsidR="00D67E46" w:rsidRDefault="00D67E46" w:rsidP="00D67E46">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13.02.12. 02.20სთ-ზე</w:t>
      </w:r>
      <w:r w:rsidRPr="00195211">
        <w:rPr>
          <w:rFonts w:ascii="Sylfaen" w:eastAsia="Times New Roman" w:hAnsi="Sylfaen" w:cs="Sylfaen"/>
          <w:sz w:val="24"/>
          <w:szCs w:val="24"/>
          <w:lang w:val="ka-GE"/>
        </w:rPr>
        <w:t xml:space="preserve"> </w:t>
      </w:r>
      <w:r>
        <w:rPr>
          <w:rFonts w:ascii="Sylfaen" w:eastAsia="Times New Roman" w:hAnsi="Sylfaen" w:cs="Sylfaen"/>
          <w:sz w:val="24"/>
          <w:szCs w:val="24"/>
          <w:lang w:val="ka-GE"/>
        </w:rPr>
        <w:t>პაციენტის მდგომარეობა უკიდურესად მძიმეა. კონტაქტში შესვლა გაძნელებულია, ჩაძახილზე არ რეაგირებს. მონიტორზე აღინიშნა ასისტოლია. მაგისტრალურ სისხლძარღვებზე პულსაცია გაქრა, სპონტანური სუნთქვა არ არენიშნება, დაეწყო რეანიმაციული ღონისძიებები, გულის არაპირდაპირი მასაჟი, ხელოვნური სუნთქვა ამბუს პარკით, რეანიმაციული ღონისძიებები უტარდებოდა 30წუთის განმავლობაში, რაც აღმოჩნდა უშედეგო და 02.50სთ-ზე დაფიქსირდა ბიოლოგიური სიკვდილი.</w:t>
      </w:r>
    </w:p>
    <w:p w:rsidR="00D67E46" w:rsidRPr="00B2329B" w:rsidRDefault="00D67E46" w:rsidP="00D67E46">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დასკვნითი დიაგნოზი:</w:t>
      </w:r>
      <w:r w:rsidRPr="005E73DB">
        <w:rPr>
          <w:rFonts w:ascii="Sylfaen" w:eastAsia="Times New Roman" w:hAnsi="Sylfaen" w:cs="Sylfaen"/>
          <w:sz w:val="24"/>
          <w:szCs w:val="24"/>
          <w:lang w:val="ka-GE"/>
        </w:rPr>
        <w:t xml:space="preserve"> </w:t>
      </w:r>
      <w:r>
        <w:rPr>
          <w:rFonts w:ascii="Sylfaen" w:eastAsia="Times New Roman" w:hAnsi="Sylfaen" w:cs="Sylfaen"/>
          <w:sz w:val="24"/>
          <w:szCs w:val="24"/>
          <w:lang w:val="ka-GE"/>
        </w:rPr>
        <w:t xml:space="preserve">,,ქრ. </w:t>
      </w:r>
      <w:r w:rsidRPr="00195211">
        <w:rPr>
          <w:rFonts w:ascii="Sylfaen" w:eastAsia="Times New Roman" w:hAnsi="Sylfaen" w:cs="Sylfaen"/>
          <w:sz w:val="24"/>
          <w:szCs w:val="24"/>
          <w:lang w:val="ka-GE"/>
        </w:rPr>
        <w:t>C</w:t>
      </w:r>
      <w:r>
        <w:rPr>
          <w:rFonts w:ascii="Sylfaen" w:eastAsia="Times New Roman" w:hAnsi="Sylfaen" w:cs="Sylfaen"/>
          <w:sz w:val="24"/>
          <w:szCs w:val="24"/>
          <w:lang w:val="ka-GE"/>
        </w:rPr>
        <w:t xml:space="preserve"> ვირუსული ჰეპატიტი, ღვიძლის ციროზი. ასციტი. კუჭის წყლულოვანი დაავადება. ჰეპატო-რეანალური სინდრომი. თირკმლების ქრონიკული დაავადება, ანურია. “</w:t>
      </w:r>
    </w:p>
    <w:p w:rsidR="00D67E46" w:rsidRDefault="00D67E46" w:rsidP="00D67E46">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ჩატარებულია სასამართლო-სამედიცინო ექსპერტიზა, რომლის დასკვნით: ,,სიკვდილის მიზეზია ზოგადი სისხლნაკლებობა, განვითარებული კუჭის წყლულებიდან სისხლდენის შედეგად“ (სასამართლო-სამედიცინო დიაგნოზი: ,,ზოგადი სისხლნაკლებობა, მუქი მოყავისფრო მოშავო ფერის სისხლი და სისხლის კოლტები კუჭში, ნაწლავებში და ბრმა ნაწლავში. კუჭის პილორული ნაწილის ქრონიკული წყლულები სისხლდენით. შინაგანი ორგანოების პოსტჰემორაგიული ანემია. ღვიძლის კიბო (ჰეპატოცელულური) მეტასტაზებით ფილტვებში, ქრონიკული ჰეპატიტი, ღვიძლის ციროზი“).</w:t>
      </w:r>
    </w:p>
    <w:p w:rsidR="00254056" w:rsidRPr="00195211" w:rsidRDefault="00254056" w:rsidP="00254056">
      <w:pPr>
        <w:spacing w:after="0" w:line="240" w:lineRule="auto"/>
        <w:jc w:val="both"/>
        <w:rPr>
          <w:rFonts w:ascii="Sylfaen" w:eastAsia="Times New Roman" w:hAnsi="Sylfaen" w:cs="Sylfaen"/>
          <w:b/>
          <w:sz w:val="24"/>
          <w:szCs w:val="24"/>
          <w:lang w:val="ka-GE"/>
        </w:rPr>
      </w:pPr>
      <w:r>
        <w:rPr>
          <w:rFonts w:ascii="Sylfaen" w:eastAsia="Times New Roman" w:hAnsi="Sylfaen" w:cs="Sylfaen"/>
          <w:sz w:val="24"/>
          <w:szCs w:val="24"/>
          <w:lang w:val="ka-GE"/>
        </w:rPr>
        <w:t xml:space="preserve">        </w:t>
      </w:r>
      <w:r w:rsidRPr="00195211">
        <w:rPr>
          <w:rFonts w:ascii="Sylfaen" w:eastAsia="Times New Roman" w:hAnsi="Sylfaen" w:cs="Sylfaen"/>
          <w:b/>
          <w:sz w:val="24"/>
          <w:szCs w:val="24"/>
          <w:lang w:val="ka-GE"/>
        </w:rPr>
        <w:t xml:space="preserve">სამედიცინო დოკუმენტაცია რეცენზირებულ იქნა აიპ საქართველოს სამედიცინო ასოციაციების გაერთიანების  (ქირურგია) და </w:t>
      </w:r>
      <w:r w:rsidRPr="00195211">
        <w:rPr>
          <w:rFonts w:ascii="Sylfaen" w:hAnsi="Sylfaen" w:cs="Sylfaen"/>
          <w:b/>
          <w:sz w:val="24"/>
          <w:szCs w:val="24"/>
          <w:lang w:val="ka-GE"/>
        </w:rPr>
        <w:t>საქართველოს</w:t>
      </w:r>
      <w:r w:rsidRPr="00195211">
        <w:rPr>
          <w:b/>
          <w:sz w:val="24"/>
          <w:szCs w:val="24"/>
          <w:lang w:val="ka-GE"/>
        </w:rPr>
        <w:t xml:space="preserve"> </w:t>
      </w:r>
      <w:r w:rsidRPr="00195211">
        <w:rPr>
          <w:rFonts w:ascii="Sylfaen" w:hAnsi="Sylfaen" w:cs="Sylfaen"/>
          <w:b/>
          <w:sz w:val="24"/>
          <w:szCs w:val="24"/>
          <w:lang w:val="ka-GE"/>
        </w:rPr>
        <w:t>რადიოლოგთა</w:t>
      </w:r>
      <w:r w:rsidRPr="00195211">
        <w:rPr>
          <w:b/>
          <w:sz w:val="24"/>
          <w:szCs w:val="24"/>
          <w:lang w:val="ka-GE"/>
        </w:rPr>
        <w:t xml:space="preserve"> </w:t>
      </w:r>
      <w:r w:rsidRPr="00195211">
        <w:rPr>
          <w:rFonts w:ascii="Sylfaen" w:hAnsi="Sylfaen" w:cs="Sylfaen"/>
          <w:b/>
          <w:sz w:val="24"/>
          <w:szCs w:val="24"/>
          <w:lang w:val="ka-GE"/>
        </w:rPr>
        <w:t xml:space="preserve">ასოციაციის </w:t>
      </w:r>
      <w:r w:rsidRPr="00195211">
        <w:rPr>
          <w:rFonts w:ascii="Sylfaen" w:eastAsia="Times New Roman" w:hAnsi="Sylfaen" w:cs="Sylfaen"/>
          <w:b/>
          <w:sz w:val="24"/>
          <w:szCs w:val="24"/>
          <w:lang w:val="ka-GE"/>
        </w:rPr>
        <w:t>სპეციალისტების მიერ.</w:t>
      </w:r>
    </w:p>
    <w:p w:rsidR="00254056" w:rsidRDefault="00254056" w:rsidP="00254056">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ქირურგთა (ბ. მოსიძე, ზ. გაგუა) დასკვნით: ,,როგორც ისტორიიდან ჩანს, კლინიკაში შესვლისთანავე, გამოხატული იყო საერთო სისუსტე, ჰაერის უკმარისობა, გულისრევის შეგრძნება, ერთჯერადი ღებინება (ნაღები მასების ხასიათი არ არის დაფიქსირებული), ლაბორატორიულად ანემია გამოხატული არ იყო. გამოხატულია ჰიპოკოაგულაცია. ჰემოდინამიკა იყო სტაბილური. ჩატარებული ე.გ.დ.სკოპიის დასკვნიდან ჩანს, რომ გამოკვლევის მომენტში სისხლდენას ადგილი არ ჰქონია. როგორც ვხედავთ, პირველად ჰიპოტენზია გამოვლინდა 10.03.12. რომელიც ჩატარებული ღონისძიებების შედეგად დასტაბილურდა, თუმცა 11.03.12. მდგომარეობა კვლავ დამძიმდა და პაციენტი გადაყვანილ იქნა რეანიმაციულ განყოფილებაში. ბოლო დეფეკაცია აღნიშნულია 12.03.12. 17.00სთ კურსუსში, თუმცა არ ჩანს, რომ იყო მელენა. ასევე, ჩანაწერების მიხედვით, პაციენტს არ ჰქონია </w:t>
      </w:r>
      <w:r>
        <w:rPr>
          <w:rFonts w:ascii="Sylfaen" w:eastAsia="Times New Roman" w:hAnsi="Sylfaen" w:cs="Sylfaen"/>
          <w:sz w:val="24"/>
          <w:szCs w:val="24"/>
          <w:lang w:val="ka-GE"/>
        </w:rPr>
        <w:lastRenderedPageBreak/>
        <w:t>ღებინება სისხლიანი ან ყავისფერი მასებით. 12.03.12. 22.00სთ კურსუსიდან ირკვევა, რომ პაციენტს დაეწყო სისხლდენა ცხვირიდან, ვენის კათეტერის ადგილებიდან. მიმდინარეობდა შესაბამისი მკურნალობა, თუმცა მექანიკური ქმედებები ცხვირიდან სისხლდენის შესაჩერებლად ჩატარებული არ ყოფილა (იგულისმება წინა და უკანა ტამპონადა). ნაზოგასტრალური ზონდი პაციენტს ჩადგმული არ ჰქონია. ყოველივე ზემოაღნიშნულის გათვალისწინებით, შეიძლება ითქვას, რომ წყლულოვანი სისხლდენის კლინიკური მანიფესტაციას ავადმყოფთან ადგილი არ ჰქონია (მელენა, ჰემატემეზისი), ხოლო პაციენტის ზოგადი მდგომარეობის დამძიმება (ჰიპოტენზია, სუნთქვის უკმარისობა და ა.შ.) შეიძლება ჩათვლილიყო სხვა ძირითადი დაავადების გამოვლინებად. მიუხედავად იმისა, რომ მიმდინარეობდა ადეკვატური ანტიულცერული და ჰემოსტატიური თერაპია, გვაქვს პათოლოგანატომიური კვლევის დასკვნა, სადაც ჩანს, რომ კუჭი და წვრილი ნაწლავები სავსეა სისხლითა და სისხლის კოლტებით, კუჭში 5 წყლულოვანი კრატერი, დაფარული მოყავისფრო ნადებით და სიკვდილის მიზეზად დასახელებულია ზოგადი სისხლნაკლებობა განვითარებული კუჭის წყლულიდან სისხლდენის შემდეგ. შეიძლება ვივარაუდოთ, რომ ღვიძლის უკმარისობის ფონზე განვითარებული კოაგულოპათიის შედეგად, სწრაფად განვითარდა სისხლდენა როგორც ცხვირიდან და ინექციის ადგილებიდან, ასევე წყლულოვანი დეფექტებიდან, რაც ისედაც უკიდურესად მძიმე მდგომარეობის ფონზე, შეუთავსებელი აღმოჩნდა სიცოცხლესთან“.</w:t>
      </w:r>
    </w:p>
    <w:p w:rsidR="00254056" w:rsidRDefault="00254056" w:rsidP="00254056">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xml:space="preserve">         რადიოლოგების (ვ. აბულაძე, ქ. ტორონჯაძე) მიერ შეფასებულ იქნა გულმკერდის რენტგენის ფირი. დასკვნის მიხედვით: ,,ფილტვის გაძლიერებული სისხლძარღვოვანი სურათის ფონზე, ორივე ფილტვის ქვედა ველებში მრავლობითი, ხოლო ზედა ველებში ერთეული წვრილი (2-3მმ დიამეტრი) საშუალო ინტენსივობის სფერული ჩრდილები ისაზღვრება. ჰილუსები უსტრუქტურო, ფიბროზულად გამკვრივებული. დიაფრაგმის მარჯვენა გუმბათის შედარებით მაღლა დგომა. ფილტვების აღწერილობა რენტგენოლოგიურ დასკვნაში საერთოდ არ არის მოცემული. ფიგურირებს მხოლოდ ,,დიაფრაგმის თაღები“. </w:t>
      </w:r>
    </w:p>
    <w:p w:rsidR="00195211" w:rsidRDefault="00195211" w:rsidP="00195211">
      <w:pPr>
        <w:spacing w:after="0" w:line="240" w:lineRule="auto"/>
        <w:jc w:val="center"/>
        <w:rPr>
          <w:rFonts w:ascii="Sylfaen" w:hAnsi="Sylfaen"/>
          <w:b/>
          <w:sz w:val="24"/>
          <w:szCs w:val="24"/>
          <w:lang w:val="ka-GE"/>
        </w:rPr>
      </w:pPr>
    </w:p>
    <w:p w:rsidR="00195211" w:rsidRPr="008A08F6" w:rsidRDefault="00195211" w:rsidP="00195211">
      <w:pPr>
        <w:spacing w:after="0" w:line="240" w:lineRule="auto"/>
        <w:jc w:val="center"/>
        <w:rPr>
          <w:rFonts w:ascii="Sylfaen" w:hAnsi="Sylfaen"/>
          <w:b/>
          <w:sz w:val="24"/>
          <w:szCs w:val="24"/>
          <w:lang w:val="ka-GE"/>
        </w:rPr>
      </w:pPr>
      <w:r>
        <w:rPr>
          <w:rFonts w:ascii="Sylfaen" w:hAnsi="Sylfaen"/>
          <w:b/>
          <w:sz w:val="24"/>
          <w:szCs w:val="24"/>
          <w:lang w:val="ka-GE"/>
        </w:rPr>
        <w:t xml:space="preserve">შესწავლის შედეგად, </w:t>
      </w:r>
      <w:r w:rsidRPr="00F82D4F">
        <w:rPr>
          <w:rFonts w:ascii="Sylfaen" w:hAnsi="Sylfaen"/>
          <w:b/>
          <w:sz w:val="24"/>
          <w:szCs w:val="24"/>
          <w:lang w:val="ka-GE"/>
        </w:rPr>
        <w:t xml:space="preserve">გამოვლინდა შემდეგი </w:t>
      </w:r>
      <w:r>
        <w:rPr>
          <w:rFonts w:ascii="Sylfaen" w:hAnsi="Sylfaen"/>
          <w:b/>
          <w:sz w:val="24"/>
          <w:szCs w:val="24"/>
          <w:lang w:val="ka-GE"/>
        </w:rPr>
        <w:t>სახის დარღვევები:</w:t>
      </w:r>
    </w:p>
    <w:p w:rsidR="00195211" w:rsidRDefault="00195211" w:rsidP="00195211">
      <w:pPr>
        <w:spacing w:after="0" w:line="240" w:lineRule="auto"/>
        <w:jc w:val="both"/>
        <w:rPr>
          <w:rFonts w:ascii="Sylfaen" w:eastAsia="Times New Roman" w:hAnsi="Sylfaen" w:cs="Sylfaen"/>
          <w:sz w:val="24"/>
          <w:szCs w:val="24"/>
          <w:lang w:val="ka-GE"/>
        </w:rPr>
      </w:pPr>
      <w:r>
        <w:rPr>
          <w:rFonts w:ascii="Sylfaen" w:eastAsia="Times New Roman" w:hAnsi="Sylfaen" w:cs="Sylfaen"/>
          <w:sz w:val="24"/>
          <w:szCs w:val="24"/>
          <w:lang w:val="ka-GE"/>
        </w:rPr>
        <w:t>- რეცენზენტთა შეფასებით: ,,მექანიკური ქმედებები ცხვირიდან სისხლდენის შესაჩერებლად ჩატარებული არ ყოფილა (იგულისხმება წინა და უკანა ტამპონადა). ნაზოგასტრალური ზონდი პაციენტს ჩადგმული არ ჰქონია“ (ექიმი მ. მშვილდაძე);</w:t>
      </w:r>
    </w:p>
    <w:p w:rsidR="00195211" w:rsidRDefault="00195211" w:rsidP="00195211">
      <w:pPr>
        <w:spacing w:after="0" w:line="240" w:lineRule="auto"/>
        <w:jc w:val="both"/>
        <w:rPr>
          <w:rFonts w:ascii="Sylfaen" w:eastAsia="Times New Roman" w:hAnsi="Sylfaen" w:cs="Times New Roman"/>
          <w:b/>
          <w:sz w:val="24"/>
          <w:szCs w:val="24"/>
          <w:lang w:val="ka-GE"/>
        </w:rPr>
      </w:pPr>
      <w:r>
        <w:rPr>
          <w:rFonts w:ascii="Sylfaen" w:eastAsia="Times New Roman" w:hAnsi="Sylfaen" w:cs="Sylfaen"/>
          <w:sz w:val="24"/>
          <w:szCs w:val="24"/>
          <w:lang w:val="ka-GE"/>
        </w:rPr>
        <w:t>- გულმკერდის რენტგენოლოგიური კვლევის დასკვნა არასრულყოფილია, არ ფიქსირდება რეცენზენტების მიერ მითითებული მონაცემები, როგორიცაა, ,,ფილტვის გაძლიერებული სისხლძარღვოვანი სურათის ფონზე, ორივე ფილტვის ქვედა ველებში მრავლობითი, ხოლო ზედა ველებში ერთეული წვრილი (2-3მმ დიამეტრი) საშუალო ინტენსივობის სფერული ჩრდილები ისაზღვრება. ჰილუსები უსტრუქტურო, ფიბროზულად გამკვრივებული“ (ექიმი გ. მესხია).</w:t>
      </w:r>
    </w:p>
    <w:p w:rsidR="00195211" w:rsidRPr="008A08F6" w:rsidRDefault="00195211" w:rsidP="00195211">
      <w:pPr>
        <w:spacing w:after="0" w:line="240" w:lineRule="auto"/>
        <w:jc w:val="both"/>
        <w:rPr>
          <w:rFonts w:ascii="Sylfaen" w:eastAsia="Times New Roman" w:hAnsi="Sylfaen" w:cs="Sylfaen"/>
          <w:sz w:val="24"/>
          <w:szCs w:val="24"/>
          <w:lang w:val="ka-GE"/>
        </w:rPr>
      </w:pPr>
      <w:r w:rsidRPr="0071249C">
        <w:rPr>
          <w:rFonts w:ascii="Sylfaen" w:hAnsi="Sylfaen"/>
          <w:b/>
          <w:sz w:val="24"/>
          <w:szCs w:val="24"/>
          <w:lang w:val="ka-GE"/>
        </w:rPr>
        <w:t>ზემოაღნიშნულიდან გამომდინარე,</w:t>
      </w:r>
      <w:r>
        <w:rPr>
          <w:rFonts w:ascii="Sylfaen" w:hAnsi="Sylfaen"/>
          <w:b/>
          <w:sz w:val="24"/>
          <w:szCs w:val="24"/>
          <w:lang w:val="ka-GE"/>
        </w:rPr>
        <w:t xml:space="preserve"> </w:t>
      </w:r>
      <w:r w:rsidRPr="0035412B">
        <w:rPr>
          <w:rFonts w:ascii="Sylfaen" w:hAnsi="Sylfae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Pr>
          <w:rFonts w:ascii="Sylfaen" w:hAnsi="Sylfaen"/>
          <w:sz w:val="24"/>
          <w:szCs w:val="24"/>
          <w:lang w:val="ka-GE"/>
        </w:rPr>
        <w:t>დაისვა</w:t>
      </w:r>
      <w:r w:rsidRPr="0035412B">
        <w:rPr>
          <w:rFonts w:ascii="Sylfaen" w:hAnsi="Sylfaen"/>
          <w:sz w:val="24"/>
          <w:szCs w:val="24"/>
          <w:lang w:val="ka-GE"/>
        </w:rPr>
        <w:t xml:space="preserve"> </w:t>
      </w:r>
      <w:r>
        <w:rPr>
          <w:rFonts w:ascii="Sylfaen" w:eastAsia="Times New Roman" w:hAnsi="Sylfaen" w:cs="Sylfaen"/>
          <w:sz w:val="24"/>
          <w:szCs w:val="24"/>
          <w:lang w:val="ka-GE"/>
        </w:rPr>
        <w:t xml:space="preserve">საქართველოს სასჯელაღსრულებისა და პრობაციის სამინისტროს </w:t>
      </w:r>
      <w:r>
        <w:rPr>
          <w:rFonts w:ascii="Sylfaen" w:eastAsia="Times New Roman" w:hAnsi="Sylfaen" w:cs="Sylfaen"/>
          <w:sz w:val="24"/>
          <w:szCs w:val="24"/>
          <w:lang w:val="ka-GE"/>
        </w:rPr>
        <w:lastRenderedPageBreak/>
        <w:t xml:space="preserve">სასჯელაღსრულების დეპარტამენტის N18 სამკურნალო დაწესებულების ექიმების: </w:t>
      </w:r>
      <w:r w:rsidRPr="00195211">
        <w:rPr>
          <w:rFonts w:ascii="Sylfaen" w:eastAsia="Times New Roman" w:hAnsi="Sylfaen" w:cs="Sylfaen"/>
          <w:b/>
          <w:sz w:val="24"/>
          <w:szCs w:val="24"/>
          <w:lang w:val="ka-GE"/>
        </w:rPr>
        <w:t>მარინა მშვილდაძის</w:t>
      </w:r>
      <w:r>
        <w:rPr>
          <w:rFonts w:ascii="Sylfaen" w:eastAsia="Times New Roman" w:hAnsi="Sylfaen" w:cs="Sylfaen"/>
          <w:sz w:val="24"/>
          <w:szCs w:val="24"/>
          <w:lang w:val="ka-GE"/>
        </w:rPr>
        <w:t xml:space="preserve"> (სერტ. ,,ანესთეზიოლოგია-რეანიმატოლოგია“</w:t>
      </w:r>
      <w:r>
        <w:rPr>
          <w:rFonts w:ascii="Sylfaen" w:eastAsia="Times New Roman" w:hAnsi="Sylfaen" w:cs="Sylfaen"/>
          <w:sz w:val="24"/>
          <w:szCs w:val="24"/>
          <w:lang w:val="ka-GE"/>
        </w:rPr>
        <w:t>)</w:t>
      </w:r>
      <w:r>
        <w:rPr>
          <w:rFonts w:ascii="Sylfaen" w:eastAsia="Times New Roman" w:hAnsi="Sylfaen" w:cs="Sylfaen"/>
          <w:sz w:val="24"/>
          <w:szCs w:val="24"/>
          <w:lang w:val="ka-GE"/>
        </w:rPr>
        <w:t xml:space="preserve"> და </w:t>
      </w:r>
      <w:r w:rsidRPr="00195211">
        <w:rPr>
          <w:rFonts w:ascii="Sylfaen" w:eastAsia="Times New Roman" w:hAnsi="Sylfaen" w:cs="Sylfaen"/>
          <w:b/>
          <w:sz w:val="24"/>
          <w:szCs w:val="24"/>
          <w:lang w:val="ka-GE"/>
        </w:rPr>
        <w:t>გიორგი მესხიას</w:t>
      </w:r>
      <w:r>
        <w:rPr>
          <w:rFonts w:ascii="Sylfaen" w:eastAsia="Times New Roman" w:hAnsi="Sylfaen" w:cs="Sylfaen"/>
          <w:sz w:val="24"/>
          <w:szCs w:val="24"/>
          <w:lang w:val="ka-GE"/>
        </w:rPr>
        <w:t xml:space="preserve"> (სერტ. ,,რადიოლოგია“) </w:t>
      </w:r>
      <w:r w:rsidRPr="0035412B">
        <w:rPr>
          <w:rFonts w:ascii="Sylfaen" w:hAnsi="Sylfaen"/>
          <w:sz w:val="24"/>
          <w:szCs w:val="24"/>
          <w:lang w:val="ka-GE"/>
        </w:rPr>
        <w:t>პროფესიული პასუხისმგებლობის საკითხი</w:t>
      </w:r>
      <w:r>
        <w:rPr>
          <w:rFonts w:ascii="Sylfaen" w:hAnsi="Sylfaen"/>
          <w:sz w:val="24"/>
          <w:szCs w:val="24"/>
          <w:lang w:val="ka-GE"/>
        </w:rPr>
        <w:t>.</w:t>
      </w:r>
      <w:bookmarkStart w:id="0" w:name="_GoBack"/>
      <w:bookmarkEnd w:id="0"/>
    </w:p>
    <w:p w:rsidR="00985FD5" w:rsidRPr="00195211" w:rsidRDefault="00985FD5">
      <w:pPr>
        <w:rPr>
          <w:lang w:val="ka-GE"/>
        </w:rPr>
      </w:pPr>
    </w:p>
    <w:sectPr w:rsidR="00985FD5" w:rsidRPr="001952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E46"/>
    <w:rsid w:val="00195211"/>
    <w:rsid w:val="00254056"/>
    <w:rsid w:val="00985FD5"/>
    <w:rsid w:val="00D67E46"/>
    <w:rsid w:val="00DC3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E4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E4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khutsishvili</dc:creator>
  <cp:keywords/>
  <dc:description/>
  <cp:lastModifiedBy>Rusudan Pataridze</cp:lastModifiedBy>
  <cp:revision>5</cp:revision>
  <dcterms:created xsi:type="dcterms:W3CDTF">2018-03-08T11:43:00Z</dcterms:created>
  <dcterms:modified xsi:type="dcterms:W3CDTF">2018-04-16T15:02:00Z</dcterms:modified>
</cp:coreProperties>
</file>